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7C9" w14:textId="34E38130"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547A5A">
        <w:rPr>
          <w:rFonts w:ascii="Arial Narrow" w:hAnsi="Arial Narrow"/>
          <w:b/>
          <w:bCs/>
          <w:sz w:val="30"/>
          <w:szCs w:val="30"/>
          <w:lang w:val="de-DE"/>
        </w:rPr>
        <w:t xml:space="preserve"> </w:t>
      </w:r>
      <w:r w:rsidR="00C44882" w:rsidRPr="00E47848">
        <w:rPr>
          <w:rFonts w:ascii="Arial Narrow" w:hAnsi="Arial Narrow"/>
          <w:b/>
          <w:bCs/>
          <w:sz w:val="30"/>
          <w:szCs w:val="30"/>
          <w:lang w:val="de-DE"/>
        </w:rPr>
        <w:t>betreffend</w:t>
      </w:r>
      <w:r w:rsidR="00547A5A">
        <w:rPr>
          <w:rFonts w:ascii="Arial Narrow" w:hAnsi="Arial Narrow"/>
          <w:b/>
          <w:bCs/>
          <w:sz w:val="30"/>
          <w:szCs w:val="30"/>
          <w:lang w:val="de-DE"/>
        </w:rPr>
        <w:br/>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547A5A">
        <w:rPr>
          <w:rFonts w:ascii="Arial Narrow" w:hAnsi="Arial Narrow"/>
          <w:b/>
          <w:bCs/>
          <w:sz w:val="30"/>
          <w:szCs w:val="30"/>
          <w:lang w:val="de-DE"/>
        </w:rPr>
        <w:t>der beruflichen Tätigkeit als Grünraumpfleger</w:t>
      </w:r>
    </w:p>
    <w:bookmarkEnd w:id="0"/>
    <w:p w14:paraId="7A02CF1A" w14:textId="7B56837F"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547A5A">
        <w:rPr>
          <w:rFonts w:ascii="Arial Narrow" w:hAnsi="Arial Narrow"/>
          <w:lang w:val="de-DE"/>
        </w:rPr>
        <w:t>41.1</w:t>
      </w:r>
      <w:r w:rsidRPr="00C44882">
        <w:rPr>
          <w:rFonts w:ascii="Arial Narrow" w:hAnsi="Arial Narrow"/>
          <w:lang w:val="de-DE"/>
        </w:rPr>
        <w:t>)</w:t>
      </w:r>
    </w:p>
    <w:p w14:paraId="58D0046A" w14:textId="77777777"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547A5A">
      <w:pPr>
        <w:spacing w:before="160" w:after="240"/>
        <w:jc w:val="center"/>
        <w:rPr>
          <w:rFonts w:ascii="Arial Narrow" w:hAnsi="Arial Narrow" w:cs="Arial"/>
          <w:lang w:val="de-DE"/>
        </w:rPr>
      </w:pPr>
      <w:r>
        <w:rPr>
          <w:rFonts w:ascii="Arial Narrow" w:hAnsi="Arial Narrow"/>
          <w:b/>
          <w:lang w:val="de-DE"/>
        </w:rPr>
        <w:t>ersucht</w:t>
      </w:r>
    </w:p>
    <w:p w14:paraId="1429CBF1" w14:textId="42EB65A3" w:rsidR="003330BC" w:rsidRDefault="00715FB2" w:rsidP="004577BA">
      <w:pPr>
        <w:spacing w:before="160"/>
        <w:jc w:val="both"/>
        <w:rPr>
          <w:rFonts w:ascii="Arial Narrow" w:hAnsi="Arial Narrow"/>
          <w:b/>
          <w:bCs/>
          <w:lang w:val="de-DE"/>
        </w:rPr>
      </w:pPr>
      <w:r>
        <w:rPr>
          <w:rFonts w:ascii="Arial Narrow" w:hAnsi="Arial Narrow"/>
          <w:lang w:val="de-DE"/>
        </w:rPr>
        <w:t>um</w:t>
      </w:r>
      <w:r w:rsidR="009435E3">
        <w:rPr>
          <w:rFonts w:ascii="Arial Narrow" w:hAnsi="Arial Narrow"/>
          <w:lang w:val="de-DE"/>
        </w:rPr>
        <w:t xml:space="preserve"> Überprüfung der beruflichen Voraussetzungen </w:t>
      </w:r>
      <w:r w:rsidR="00547A5A">
        <w:rPr>
          <w:rFonts w:ascii="Arial Narrow" w:hAnsi="Arial Narrow"/>
          <w:lang w:val="de-DE"/>
        </w:rPr>
        <w:t xml:space="preserve">zur Ausübung der Tätigkeit als </w:t>
      </w:r>
      <w:r w:rsidR="00547A5A" w:rsidRPr="00547A5A">
        <w:rPr>
          <w:rFonts w:ascii="Arial Narrow" w:hAnsi="Arial Narrow"/>
          <w:b/>
          <w:bCs/>
          <w:lang w:val="de-DE"/>
        </w:rPr>
        <w:t>Grünraumpfleger</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4577BA" w:rsidRPr="00B55CD6" w14:paraId="36404451" w14:textId="77777777" w:rsidTr="007F2CD2">
        <w:tc>
          <w:tcPr>
            <w:tcW w:w="9853" w:type="dxa"/>
            <w:tcBorders>
              <w:top w:val="nil"/>
              <w:left w:val="nil"/>
              <w:bottom w:val="nil"/>
              <w:right w:val="nil"/>
            </w:tcBorders>
          </w:tcPr>
          <w:p w14:paraId="3764EF62" w14:textId="77777777" w:rsidR="004577BA" w:rsidRDefault="004577BA" w:rsidP="004577BA">
            <w:pPr>
              <w:spacing w:after="0"/>
              <w:jc w:val="center"/>
              <w:rPr>
                <w:rFonts w:ascii="Arial Narrow" w:hAnsi="Arial Narrow"/>
                <w:b/>
                <w:lang w:val="de-DE"/>
              </w:rPr>
            </w:pPr>
          </w:p>
        </w:tc>
      </w:tr>
      <w:tr w:rsidR="0029181F" w:rsidRPr="00B55CD6" w14:paraId="17647608" w14:textId="77777777" w:rsidTr="007F2CD2">
        <w:tc>
          <w:tcPr>
            <w:tcW w:w="9853" w:type="dxa"/>
            <w:tcBorders>
              <w:top w:val="nil"/>
              <w:left w:val="nil"/>
              <w:bottom w:val="nil"/>
              <w:right w:val="nil"/>
            </w:tcBorders>
          </w:tcPr>
          <w:p w14:paraId="06F59BBE" w14:textId="24D2EB1F" w:rsidR="0029181F" w:rsidRPr="0029181F" w:rsidRDefault="0029181F" w:rsidP="0029181F">
            <w:pPr>
              <w:spacing w:before="60" w:after="60"/>
              <w:jc w:val="center"/>
              <w:rPr>
                <w:rFonts w:ascii="Arial Narrow" w:hAnsi="Arial Narrow" w:cs="Arial"/>
                <w:lang w:val="de-DE"/>
              </w:rPr>
            </w:pPr>
            <w:r>
              <w:rPr>
                <w:rFonts w:ascii="Arial Narrow" w:hAnsi="Arial Narrow"/>
                <w:b/>
                <w:lang w:val="de-DE"/>
              </w:rPr>
              <w:t xml:space="preserve">und </w:t>
            </w:r>
            <w:r w:rsidR="00A81F34">
              <w:rPr>
                <w:rFonts w:ascii="Arial Narrow" w:hAnsi="Arial Narrow"/>
                <w:b/>
                <w:lang w:val="de-DE"/>
              </w:rPr>
              <w:t>legt bei:</w:t>
            </w:r>
            <w:r w:rsidR="00B55CD6">
              <w:rPr>
                <w:rFonts w:ascii="Arial Narrow" w:hAnsi="Arial Narrow"/>
                <w:b/>
                <w:lang w:val="de-DE"/>
              </w:rPr>
              <w:br/>
            </w:r>
            <w:r w:rsidR="00B55CD6" w:rsidRPr="00B55CD6">
              <w:rPr>
                <w:rFonts w:ascii="Arial Narrow" w:hAnsi="Arial Narrow" w:cs="Arial"/>
                <w:b/>
                <w:bCs/>
                <w:lang w:val="de-DE"/>
              </w:rPr>
              <w:t>(BITTE KOPIE DER DOKUMENTE BEILEGEN)</w:t>
            </w:r>
          </w:p>
        </w:tc>
      </w:tr>
      <w:tr w:rsidR="009F5B49" w:rsidRPr="00B55CD6" w14:paraId="1552D25C" w14:textId="77777777" w:rsidTr="007F2CD2">
        <w:tc>
          <w:tcPr>
            <w:tcW w:w="9853" w:type="dxa"/>
            <w:tcBorders>
              <w:top w:val="nil"/>
              <w:left w:val="nil"/>
              <w:bottom w:val="nil"/>
              <w:right w:val="nil"/>
            </w:tcBorders>
          </w:tcPr>
          <w:p w14:paraId="0410D89E" w14:textId="77777777" w:rsidR="009F5B49" w:rsidRDefault="009F5B49" w:rsidP="00547A5A">
            <w:pPr>
              <w:spacing w:after="0"/>
              <w:jc w:val="center"/>
              <w:rPr>
                <w:rFonts w:ascii="Arial Narrow" w:hAnsi="Arial Narrow"/>
                <w:b/>
                <w:lang w:val="de-DE"/>
              </w:rPr>
            </w:pPr>
          </w:p>
        </w:tc>
      </w:tr>
      <w:tr w:rsidR="00A81F34" w:rsidRPr="00FB6D84" w14:paraId="73303842" w14:textId="77777777" w:rsidTr="00A81F34">
        <w:tc>
          <w:tcPr>
            <w:tcW w:w="9853" w:type="dxa"/>
            <w:tcBorders>
              <w:top w:val="nil"/>
              <w:left w:val="nil"/>
              <w:bottom w:val="nil"/>
              <w:right w:val="nil"/>
            </w:tcBorders>
          </w:tcPr>
          <w:p w14:paraId="255CC64D" w14:textId="77777777" w:rsidR="00A81F34" w:rsidRDefault="00A81F34" w:rsidP="00B15D17">
            <w:pPr>
              <w:keepNext/>
              <w:keepLines/>
              <w:spacing w:before="120" w:after="120" w:line="220" w:lineRule="atLeast"/>
              <w:ind w:left="426" w:right="74" w:hanging="142"/>
              <w:jc w:val="both"/>
              <w:rPr>
                <w:rFonts w:ascii="Arial Narrow" w:hAnsi="Arial Narrow"/>
              </w:rPr>
            </w:pPr>
            <w:r w:rsidRPr="00B55CD6">
              <w:rPr>
                <w:rFonts w:ascii="Arial Narrow" w:hAnsi="Arial Narrow"/>
                <w:lang w:val="de-DE"/>
              </w:rPr>
              <w:tab/>
            </w:r>
            <w:r w:rsidRPr="00A81F34">
              <w:rPr>
                <w:rFonts w:ascii="Arial Narrow" w:hAnsi="Arial Narrow"/>
                <w:b/>
              </w:rPr>
              <w:t>STUDIENTITEL</w:t>
            </w:r>
          </w:p>
        </w:tc>
      </w:tr>
      <w:tr w:rsidR="00A42F4B" w:rsidRPr="00B15D17" w14:paraId="29904C8C" w14:textId="77777777" w:rsidTr="00A81F34">
        <w:tc>
          <w:tcPr>
            <w:tcW w:w="9853" w:type="dxa"/>
            <w:tcBorders>
              <w:top w:val="nil"/>
              <w:left w:val="nil"/>
              <w:bottom w:val="nil"/>
              <w:right w:val="nil"/>
            </w:tcBorders>
          </w:tcPr>
          <w:p w14:paraId="1BEB3656" w14:textId="77777777" w:rsidR="00A42F4B" w:rsidRPr="00B15D17" w:rsidRDefault="00153D57" w:rsidP="00B15D17">
            <w:pPr>
              <w:keepNext/>
              <w:keepLines/>
              <w:tabs>
                <w:tab w:val="left" w:pos="426"/>
              </w:tabs>
              <w:spacing w:before="120" w:after="120" w:line="220" w:lineRule="atLeast"/>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8"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B15D17">
              <w:rPr>
                <w:rFonts w:ascii="Arial Narrow" w:hAnsi="Arial Narrow"/>
                <w:lang w:val="de-DE"/>
              </w:rPr>
              <w:t xml:space="preserve">Februar 1981, Nr. 3; </w:t>
            </w:r>
          </w:p>
        </w:tc>
      </w:tr>
      <w:tr w:rsidR="00A42F4B" w:rsidRPr="00A81F34" w14:paraId="57B95293" w14:textId="77777777" w:rsidTr="00A81F34">
        <w:tc>
          <w:tcPr>
            <w:tcW w:w="9853" w:type="dxa"/>
            <w:tcBorders>
              <w:top w:val="nil"/>
              <w:left w:val="nil"/>
              <w:bottom w:val="nil"/>
              <w:right w:val="nil"/>
            </w:tcBorders>
          </w:tcPr>
          <w:p w14:paraId="1FD55F64" w14:textId="77777777" w:rsidR="00A42F4B" w:rsidRPr="00270A6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9"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9"/>
            <w:r w:rsidR="00A42F4B" w:rsidRPr="00270A6B">
              <w:rPr>
                <w:rFonts w:ascii="Arial Narrow" w:hAnsi="Arial Narrow"/>
                <w:lang w:val="de-DE"/>
              </w:rPr>
              <w:tab/>
            </w:r>
            <w:r w:rsidR="00A42F4B" w:rsidRPr="00A42F4B">
              <w:rPr>
                <w:rFonts w:ascii="Arial Narrow" w:hAnsi="Arial Narrow"/>
                <w:lang w:val="de-DE"/>
              </w:rPr>
              <w:t xml:space="preserve">Gesellenbrief im betreffenden Beruf </w:t>
            </w:r>
          </w:p>
        </w:tc>
      </w:tr>
      <w:tr w:rsidR="00A42F4B" w:rsidRPr="00B55CD6" w14:paraId="0310E843" w14:textId="77777777" w:rsidTr="00A81F34">
        <w:tc>
          <w:tcPr>
            <w:tcW w:w="9853" w:type="dxa"/>
            <w:tcBorders>
              <w:top w:val="nil"/>
              <w:left w:val="nil"/>
              <w:bottom w:val="nil"/>
              <w:right w:val="nil"/>
            </w:tcBorders>
          </w:tcPr>
          <w:p w14:paraId="7BA1A3AC" w14:textId="77777777" w:rsidR="00A42F4B" w:rsidRPr="00A42F4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0"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153D57">
              <w:rPr>
                <w:rFonts w:ascii="Arial Narrow" w:hAnsi="Arial Narrow"/>
                <w:lang w:val="de-DE"/>
              </w:rPr>
              <w:t xml:space="preserve"> </w:t>
            </w:r>
            <w:r w:rsidR="00A42F4B" w:rsidRPr="00A42F4B">
              <w:rPr>
                <w:rFonts w:ascii="Arial Narrow" w:hAnsi="Arial Narrow"/>
                <w:lang w:val="de-DE"/>
              </w:rPr>
              <w:tab/>
              <w:t xml:space="preserve">Abschlussdiplom einer mindestens zweijährigen Fachschule mit theoretischer und praktischer Ausbildung </w:t>
            </w:r>
          </w:p>
        </w:tc>
      </w:tr>
      <w:tr w:rsidR="007A726B" w:rsidRPr="00B55CD6" w14:paraId="4D1F3F34" w14:textId="77777777" w:rsidTr="00A81F34">
        <w:tc>
          <w:tcPr>
            <w:tcW w:w="9853" w:type="dxa"/>
            <w:tcBorders>
              <w:top w:val="nil"/>
              <w:left w:val="nil"/>
              <w:bottom w:val="nil"/>
              <w:right w:val="nil"/>
            </w:tcBorders>
          </w:tcPr>
          <w:p w14:paraId="3AAAFFAC" w14:textId="77777777" w:rsidR="007A726B" w:rsidRPr="00A42F4B" w:rsidRDefault="007A726B"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11"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1"/>
            <w:r w:rsidRPr="00153D57">
              <w:rPr>
                <w:rFonts w:ascii="Arial Narrow" w:hAnsi="Arial Narrow"/>
                <w:lang w:val="de-DE"/>
              </w:rPr>
              <w:t xml:space="preserve"> </w:t>
            </w:r>
            <w:r w:rsidRPr="00A42F4B">
              <w:rPr>
                <w:rFonts w:ascii="Arial Narrow" w:hAnsi="Arial Narrow"/>
                <w:lang w:val="de-DE"/>
              </w:rPr>
              <w:tab/>
              <w:t>Oberschuldiplom oder Laureatsdiplom in einem einschlägigen Fachgebiet</w:t>
            </w:r>
          </w:p>
        </w:tc>
      </w:tr>
      <w:tr w:rsidR="00547A5A" w:rsidRPr="00B55CD6" w14:paraId="7DB57074" w14:textId="77777777" w:rsidTr="00A81F34">
        <w:tc>
          <w:tcPr>
            <w:tcW w:w="9853" w:type="dxa"/>
            <w:tcBorders>
              <w:top w:val="nil"/>
              <w:left w:val="nil"/>
              <w:bottom w:val="nil"/>
              <w:right w:val="nil"/>
            </w:tcBorders>
          </w:tcPr>
          <w:p w14:paraId="37A63113" w14:textId="5000DE69" w:rsidR="00547A5A" w:rsidRPr="00547A5A" w:rsidRDefault="00547A5A"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53D57">
              <w:rPr>
                <w:rFonts w:ascii="Arial Narrow" w:hAnsi="Arial Narrow"/>
                <w:lang w:val="de-DE"/>
              </w:rPr>
              <w:t xml:space="preserve"> </w:t>
            </w:r>
            <w:r w:rsidRPr="00A42F4B">
              <w:rPr>
                <w:rFonts w:ascii="Arial Narrow" w:hAnsi="Arial Narrow"/>
                <w:lang w:val="de-DE"/>
              </w:rPr>
              <w:tab/>
            </w:r>
            <w:r>
              <w:rPr>
                <w:rFonts w:ascii="Arial Narrow" w:hAnsi="Arial Narrow"/>
                <w:lang w:val="de-DE"/>
              </w:rPr>
              <w:t>Eintragung im Berufsverzeichnis der Gärtner laut Landesgesetz vom 4. Dezember 1986, Nr. 31</w:t>
            </w:r>
          </w:p>
        </w:tc>
      </w:tr>
      <w:tr w:rsidR="00547A5A" w:rsidRPr="00B55CD6" w14:paraId="275500B1" w14:textId="77777777" w:rsidTr="00A81F34">
        <w:tc>
          <w:tcPr>
            <w:tcW w:w="9853" w:type="dxa"/>
            <w:tcBorders>
              <w:top w:val="nil"/>
              <w:left w:val="nil"/>
              <w:bottom w:val="nil"/>
              <w:right w:val="nil"/>
            </w:tcBorders>
          </w:tcPr>
          <w:p w14:paraId="2D4ABD82" w14:textId="3257A72F" w:rsidR="00547A5A" w:rsidRPr="00547A5A" w:rsidRDefault="00547A5A"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53D57">
              <w:rPr>
                <w:rFonts w:ascii="Arial Narrow" w:hAnsi="Arial Narrow"/>
                <w:lang w:val="de-DE"/>
              </w:rPr>
              <w:t xml:space="preserve"> </w:t>
            </w:r>
            <w:r w:rsidRPr="00A42F4B">
              <w:rPr>
                <w:rFonts w:ascii="Arial Narrow" w:hAnsi="Arial Narrow"/>
                <w:lang w:val="de-DE"/>
              </w:rPr>
              <w:tab/>
            </w:r>
            <w:r>
              <w:rPr>
                <w:rFonts w:ascii="Arial Narrow" w:hAnsi="Arial Narrow"/>
                <w:lang w:val="de-DE"/>
              </w:rPr>
              <w:t>Eintragung im amtlichen Verzeichnis der Pflanzenerzeuger laut Artikel 20, Absatz 1, Buchstaben a) und c) des gesetzesvertretenden Dekrets vom 19. August 2005, Nr. 214</w:t>
            </w:r>
          </w:p>
        </w:tc>
      </w:tr>
      <w:tr w:rsidR="00547A5A" w:rsidRPr="00B55CD6" w14:paraId="28C57108" w14:textId="77777777" w:rsidTr="00A81F34">
        <w:tc>
          <w:tcPr>
            <w:tcW w:w="9853" w:type="dxa"/>
            <w:tcBorders>
              <w:top w:val="nil"/>
              <w:left w:val="nil"/>
              <w:bottom w:val="nil"/>
              <w:right w:val="nil"/>
            </w:tcBorders>
          </w:tcPr>
          <w:p w14:paraId="6E720F64" w14:textId="62E780C1" w:rsidR="00547A5A" w:rsidRPr="000B2AB3" w:rsidRDefault="00547A5A"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53D57">
              <w:rPr>
                <w:rFonts w:ascii="Arial Narrow" w:hAnsi="Arial Narrow"/>
                <w:lang w:val="de-DE"/>
              </w:rPr>
              <w:t xml:space="preserve"> </w:t>
            </w:r>
            <w:r w:rsidRPr="00A42F4B">
              <w:rPr>
                <w:rFonts w:ascii="Arial Narrow" w:hAnsi="Arial Narrow"/>
                <w:lang w:val="de-DE"/>
              </w:rPr>
              <w:tab/>
            </w:r>
            <w:r w:rsidRPr="00B24A25">
              <w:rPr>
                <w:rFonts w:ascii="Arial Narrow" w:hAnsi="Arial Narrow"/>
                <w:lang w:val="de-DE"/>
              </w:rPr>
              <w:t>Befähigungsnachweis</w:t>
            </w:r>
            <w:r>
              <w:rPr>
                <w:rFonts w:ascii="Arial Narrow" w:hAnsi="Arial Narrow"/>
                <w:lang w:val="de-DE"/>
              </w:rPr>
              <w:t xml:space="preserve"> nach Besuch eines spezifischen Ausbildungslehrganges</w:t>
            </w:r>
            <w:r w:rsidRPr="00B24A25">
              <w:rPr>
                <w:rFonts w:ascii="Arial Narrow" w:hAnsi="Arial Narrow"/>
                <w:lang w:val="de-DE"/>
              </w:rPr>
              <w:t xml:space="preserve"> laut Abkommen der Staat-Regionen-Konferenz vom 22. </w:t>
            </w:r>
            <w:r w:rsidRPr="0070090D">
              <w:rPr>
                <w:rFonts w:ascii="Arial Narrow" w:hAnsi="Arial Narrow"/>
                <w:lang w:val="de-DE"/>
              </w:rPr>
              <w:t>Februar 2018</w:t>
            </w:r>
          </w:p>
        </w:tc>
      </w:tr>
      <w:tr w:rsidR="00547A5A" w:rsidRPr="00B55CD6" w14:paraId="2C940D65" w14:textId="77777777" w:rsidTr="00A81F34">
        <w:tc>
          <w:tcPr>
            <w:tcW w:w="9853" w:type="dxa"/>
            <w:tcBorders>
              <w:top w:val="nil"/>
              <w:left w:val="nil"/>
              <w:bottom w:val="nil"/>
              <w:right w:val="nil"/>
            </w:tcBorders>
          </w:tcPr>
          <w:p w14:paraId="2DC2FDEC" w14:textId="787C8812" w:rsidR="00547A5A" w:rsidRPr="00547A5A" w:rsidRDefault="00547A5A"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53D57">
              <w:rPr>
                <w:rFonts w:ascii="Arial Narrow" w:hAnsi="Arial Narrow"/>
                <w:lang w:val="de-DE"/>
              </w:rPr>
              <w:t xml:space="preserve"> </w:t>
            </w:r>
            <w:r w:rsidRPr="00A42F4B">
              <w:rPr>
                <w:rFonts w:ascii="Arial Narrow" w:hAnsi="Arial Narrow"/>
                <w:lang w:val="de-DE"/>
              </w:rPr>
              <w:tab/>
            </w:r>
            <w:r w:rsidRPr="00963298">
              <w:rPr>
                <w:rFonts w:ascii="Arial Narrow" w:hAnsi="Arial Narrow"/>
                <w:lang w:val="de-DE"/>
              </w:rPr>
              <w:t>Befähigung als Agrarfachkraft und Diplom als Agrartechniker, au</w:t>
            </w:r>
            <w:r>
              <w:rPr>
                <w:rFonts w:ascii="Arial Narrow" w:hAnsi="Arial Narrow"/>
                <w:lang w:val="de-DE"/>
              </w:rPr>
              <w:t>sgestellt aufgrund des Besuches eines Berufsbildungsganges (IeFP)</w:t>
            </w:r>
          </w:p>
        </w:tc>
      </w:tr>
    </w:tbl>
    <w:p w14:paraId="5C7D0310" w14:textId="77777777" w:rsidR="00547A5A" w:rsidRPr="00E57BE5" w:rsidRDefault="00547A5A">
      <w:pPr>
        <w:rPr>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81F34" w:rsidRPr="00A81F34" w14:paraId="0EC6936B" w14:textId="77777777" w:rsidTr="00A81F34">
        <w:tc>
          <w:tcPr>
            <w:tcW w:w="9853" w:type="dxa"/>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lastRenderedPageBreak/>
              <w:tab/>
            </w:r>
            <w:r>
              <w:rPr>
                <w:rFonts w:ascii="Arial Narrow" w:hAnsi="Arial Narrow"/>
                <w:b/>
              </w:rPr>
              <w:t>DOKUMENTE BEZÜGLICH BERUFSERFAHRUNG</w:t>
            </w:r>
          </w:p>
        </w:tc>
      </w:tr>
      <w:tr w:rsidR="00A81F34" w:rsidRPr="00A81F34" w14:paraId="19DFFF23" w14:textId="77777777" w:rsidTr="00A81F34">
        <w:tc>
          <w:tcPr>
            <w:tcW w:w="9853" w:type="dxa"/>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2"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A81F34">
        <w:tc>
          <w:tcPr>
            <w:tcW w:w="9853" w:type="dxa"/>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3"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A81F34">
        <w:tc>
          <w:tcPr>
            <w:tcW w:w="9853" w:type="dxa"/>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4"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sidR="009F5B49">
              <w:rPr>
                <w:rFonts w:ascii="Arial Narrow" w:hAnsi="Arial Narrow"/>
              </w:rPr>
              <w:tab/>
            </w:r>
            <w:r w:rsidR="005A6D7F">
              <w:rPr>
                <w:rFonts w:ascii="Arial Narrow" w:hAnsi="Arial Narrow"/>
              </w:rPr>
              <w:t>Auszug der Arbeitsperioden</w:t>
            </w:r>
          </w:p>
        </w:tc>
      </w:tr>
      <w:tr w:rsidR="009F5B49" w:rsidRPr="00B55CD6" w14:paraId="4E2C20B0" w14:textId="77777777" w:rsidTr="00A81F34">
        <w:tc>
          <w:tcPr>
            <w:tcW w:w="9853" w:type="dxa"/>
            <w:tcBorders>
              <w:top w:val="nil"/>
              <w:left w:val="nil"/>
              <w:bottom w:val="nil"/>
              <w:right w:val="nil"/>
            </w:tcBorders>
          </w:tcPr>
          <w:p w14:paraId="406ECEA8" w14:textId="77777777" w:rsidR="009F5B49" w:rsidRDefault="007F13FC" w:rsidP="00B15D17">
            <w:pPr>
              <w:keepNext/>
              <w:keepLines/>
              <w:tabs>
                <w:tab w:val="left" w:pos="426"/>
                <w:tab w:val="right" w:pos="9631"/>
              </w:tabs>
              <w:spacing w:before="120"/>
              <w:ind w:left="426" w:right="74" w:hanging="426"/>
              <w:jc w:val="both"/>
              <w:rPr>
                <w:rFonts w:ascii="Arial Narrow" w:hAnsi="Arial Narrow"/>
                <w:u w:val="single"/>
              </w:rPr>
            </w:pPr>
            <w:r>
              <w:rPr>
                <w:rFonts w:ascii="Arial Narrow" w:hAnsi="Arial Narrow"/>
              </w:rPr>
              <w:fldChar w:fldCharType="begin">
                <w:ffData>
                  <w:name w:val="Kontrollkästchen40"/>
                  <w:enabled/>
                  <w:calcOnExit w:val="0"/>
                  <w:checkBox>
                    <w:sizeAuto/>
                    <w:default w:val="0"/>
                  </w:checkBox>
                </w:ffData>
              </w:fldChar>
            </w:r>
            <w:bookmarkStart w:id="15"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5"/>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16"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16"/>
            <w:r w:rsidR="009F5B49" w:rsidRPr="009F5B49">
              <w:rPr>
                <w:rFonts w:ascii="Arial Narrow" w:hAnsi="Arial Narrow"/>
                <w:u w:val="single"/>
              </w:rPr>
              <w:tab/>
            </w:r>
          </w:p>
          <w:p w14:paraId="3209BEEE" w14:textId="77777777" w:rsidR="00B55CD6" w:rsidRDefault="00B55CD6" w:rsidP="00B15D17">
            <w:pPr>
              <w:keepNext/>
              <w:keepLines/>
              <w:tabs>
                <w:tab w:val="left" w:pos="426"/>
                <w:tab w:val="right" w:pos="9631"/>
              </w:tabs>
              <w:spacing w:before="120"/>
              <w:ind w:left="426" w:right="74" w:hanging="426"/>
              <w:jc w:val="both"/>
              <w:rPr>
                <w:rFonts w:ascii="Arial Narrow" w:hAnsi="Arial Narrow"/>
                <w:u w:val="single"/>
              </w:rPr>
            </w:pPr>
          </w:p>
          <w:p w14:paraId="79179C68" w14:textId="77777777" w:rsidR="00B55CD6" w:rsidRDefault="00B55CD6" w:rsidP="00B15D17">
            <w:pPr>
              <w:keepNext/>
              <w:keepLines/>
              <w:tabs>
                <w:tab w:val="left" w:pos="426"/>
                <w:tab w:val="right" w:pos="9631"/>
              </w:tabs>
              <w:spacing w:before="120"/>
              <w:ind w:left="426" w:right="74" w:hanging="426"/>
              <w:jc w:val="both"/>
              <w:rPr>
                <w:rFonts w:ascii="Arial Narrow" w:hAnsi="Arial Narrow"/>
                <w:u w:val="single"/>
              </w:rPr>
            </w:pPr>
          </w:p>
          <w:p w14:paraId="7143DFF3" w14:textId="77777777" w:rsidR="00B55CD6" w:rsidRPr="0039145B" w:rsidRDefault="00B55CD6" w:rsidP="00B55CD6">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u w:val="single"/>
                <w:lang w:val="de-DE"/>
              </w:rPr>
              <w:t>NB:</w:t>
            </w:r>
            <w:r w:rsidRPr="0039145B">
              <w:rPr>
                <w:rFonts w:ascii="Arial Narrow" w:hAnsi="Arial Narrow"/>
                <w:lang w:val="de-DE"/>
              </w:rPr>
              <w:t xml:space="preserve"> Die in einem </w:t>
            </w:r>
            <w:r w:rsidRPr="0039145B">
              <w:rPr>
                <w:rFonts w:ascii="Arial Narrow" w:hAnsi="Arial Narrow"/>
                <w:b/>
                <w:bCs/>
                <w:lang w:val="de-DE"/>
              </w:rPr>
              <w:t>ausländischen Staat (EU und nicht-EU) erlangten Diplome und akademischen Titel</w:t>
            </w:r>
            <w:r w:rsidRPr="0039145B">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p>
          <w:p w14:paraId="53F35E32" w14:textId="77777777" w:rsidR="00B55CD6" w:rsidRDefault="00B55CD6" w:rsidP="00B55CD6">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lang w:val="de-DE"/>
              </w:rPr>
              <w:t>Im Ausland geleistete fachliche Arbeit</w:t>
            </w:r>
            <w:r w:rsidRPr="0039145B">
              <w:rPr>
                <w:rFonts w:ascii="Arial Narrow" w:hAnsi="Arial Narrow"/>
                <w:lang w:val="de-DE"/>
              </w:rPr>
              <w:t xml:space="preserve"> kann nicht direkt als fachliche Qualifikation für den Beginn der gegenständlichen Tätigkeit geltend gemacht werden, sondern muss vorab anerkannt werden.</w:t>
            </w:r>
          </w:p>
          <w:p w14:paraId="16DB8425" w14:textId="77777777" w:rsidR="00B55CD6" w:rsidRDefault="00B55CD6" w:rsidP="00B15D17">
            <w:pPr>
              <w:keepNext/>
              <w:keepLines/>
              <w:tabs>
                <w:tab w:val="left" w:pos="426"/>
                <w:tab w:val="right" w:pos="9631"/>
              </w:tabs>
              <w:spacing w:before="120"/>
              <w:ind w:left="426" w:right="74" w:hanging="426"/>
              <w:jc w:val="both"/>
              <w:rPr>
                <w:rFonts w:ascii="Arial Narrow" w:hAnsi="Arial Narrow"/>
                <w:lang w:val="de-DE"/>
              </w:rPr>
            </w:pPr>
          </w:p>
          <w:p w14:paraId="7A19E326" w14:textId="77777777" w:rsidR="00B55CD6" w:rsidRPr="00B55CD6" w:rsidRDefault="00B55CD6" w:rsidP="00B15D17">
            <w:pPr>
              <w:keepNext/>
              <w:keepLines/>
              <w:tabs>
                <w:tab w:val="left" w:pos="426"/>
                <w:tab w:val="right" w:pos="9631"/>
              </w:tabs>
              <w:spacing w:before="120"/>
              <w:ind w:left="426" w:right="74" w:hanging="426"/>
              <w:jc w:val="both"/>
              <w:rPr>
                <w:rFonts w:ascii="Arial Narrow" w:hAnsi="Arial Narrow"/>
                <w:lang w:val="de-DE"/>
              </w:rPr>
            </w:pPr>
          </w:p>
        </w:tc>
      </w:tr>
      <w:tr w:rsidR="005A6D7F" w:rsidRPr="00B55CD6" w14:paraId="28643560" w14:textId="77777777" w:rsidTr="00A81F34">
        <w:tc>
          <w:tcPr>
            <w:tcW w:w="9853" w:type="dxa"/>
            <w:tcBorders>
              <w:top w:val="nil"/>
              <w:left w:val="nil"/>
              <w:bottom w:val="nil"/>
              <w:right w:val="nil"/>
            </w:tcBorders>
          </w:tcPr>
          <w:p w14:paraId="24CA936F" w14:textId="77777777" w:rsidR="00A73B79" w:rsidRDefault="00A73B79" w:rsidP="004577BA">
            <w:pPr>
              <w:keepNext/>
              <w:keepLines/>
              <w:tabs>
                <w:tab w:val="right" w:pos="9631"/>
              </w:tabs>
              <w:spacing w:before="200" w:after="20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p w14:paraId="6FD1C173" w14:textId="77777777" w:rsidR="00B55CD6" w:rsidRDefault="00B55CD6" w:rsidP="004577BA">
            <w:pPr>
              <w:keepNext/>
              <w:keepLines/>
              <w:tabs>
                <w:tab w:val="right" w:pos="9631"/>
              </w:tabs>
              <w:spacing w:before="200" w:after="200"/>
              <w:ind w:right="74"/>
              <w:jc w:val="both"/>
              <w:rPr>
                <w:rFonts w:ascii="Arial Narrow" w:hAnsi="Arial Narrow"/>
                <w:lang w:val="de-DE"/>
              </w:rPr>
            </w:pPr>
          </w:p>
          <w:p w14:paraId="53A2D222" w14:textId="2A4B4BD7" w:rsidR="00B55CD6" w:rsidRPr="00A73B79" w:rsidRDefault="00B55CD6" w:rsidP="004577BA">
            <w:pPr>
              <w:keepNext/>
              <w:keepLines/>
              <w:tabs>
                <w:tab w:val="right" w:pos="9631"/>
              </w:tabs>
              <w:spacing w:before="200" w:after="200"/>
              <w:ind w:right="74"/>
              <w:jc w:val="both"/>
              <w:rPr>
                <w:rFonts w:ascii="Arial Narrow" w:hAnsi="Arial Narrow"/>
                <w:lang w:val="de-DE"/>
              </w:rPr>
            </w:pPr>
          </w:p>
        </w:tc>
      </w:tr>
      <w:tr w:rsidR="005A6D7F" w:rsidRPr="00A81F34" w14:paraId="2B6B2E1B" w14:textId="77777777" w:rsidTr="00A81F34">
        <w:tc>
          <w:tcPr>
            <w:tcW w:w="9853" w:type="dxa"/>
            <w:tcBorders>
              <w:top w:val="nil"/>
              <w:left w:val="nil"/>
              <w:bottom w:val="nil"/>
              <w:right w:val="nil"/>
            </w:tcBorders>
          </w:tcPr>
          <w:p w14:paraId="377F584C" w14:textId="06DD8539" w:rsidR="005A6D7F" w:rsidRPr="005A6D7F" w:rsidRDefault="00B55CD6" w:rsidP="00B55CD6">
            <w:pPr>
              <w:tabs>
                <w:tab w:val="left" w:pos="1440"/>
                <w:tab w:val="right" w:pos="5812"/>
                <w:tab w:val="left" w:pos="6372"/>
                <w:tab w:val="left" w:pos="7080"/>
                <w:tab w:val="left" w:pos="7788"/>
                <w:tab w:val="right" w:pos="9713"/>
              </w:tabs>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r>
              <w:rPr>
                <w:rFonts w:ascii="Arial Narrow" w:hAnsi="Arial Narrow"/>
              </w:rPr>
              <w:t xml:space="preserve">         </w:t>
            </w:r>
            <w:proofErr w:type="spellStart"/>
            <w:proofErr w:type="gramStart"/>
            <w:r w:rsidRPr="00FB6D84">
              <w:rPr>
                <w:rFonts w:ascii="Arial Narrow" w:hAnsi="Arial Narrow"/>
              </w:rPr>
              <w:t>Unterschrift</w:t>
            </w:r>
            <w:proofErr w:type="spellEnd"/>
            <w:r w:rsidRPr="00FB6D84">
              <w:rPr>
                <w:rFonts w:ascii="Arial Narrow" w:hAnsi="Arial Narrow"/>
              </w:rPr>
              <w:t xml:space="preserve">: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r>
              <w:rPr>
                <w:rFonts w:ascii="Arial Narrow" w:hAnsi="Arial Narrow"/>
                <w:u w:val="single"/>
              </w:rPr>
              <w:tab/>
            </w:r>
            <w:r>
              <w:rPr>
                <w:rFonts w:ascii="Arial Narrow" w:hAnsi="Arial Narrow"/>
                <w:u w:val="single"/>
              </w:rPr>
              <w:tab/>
              <w:t xml:space="preserve"> </w:t>
            </w:r>
          </w:p>
        </w:tc>
      </w:tr>
    </w:tbl>
    <w:p w14:paraId="16F83420" w14:textId="77777777" w:rsidR="00B55CD6" w:rsidRDefault="00B55CD6" w:rsidP="004577BA">
      <w:pPr>
        <w:spacing w:before="200"/>
        <w:rPr>
          <w:rFonts w:ascii="Arial Narrow" w:hAnsi="Arial Narrow"/>
          <w:b/>
          <w:lang w:val="de-DE"/>
        </w:rPr>
      </w:pPr>
    </w:p>
    <w:p w14:paraId="1D4585B7" w14:textId="77777777" w:rsidR="00B55CD6" w:rsidRDefault="00B55CD6" w:rsidP="004577BA">
      <w:pPr>
        <w:spacing w:before="200"/>
        <w:rPr>
          <w:rFonts w:ascii="Arial Narrow" w:hAnsi="Arial Narrow"/>
          <w:b/>
          <w:lang w:val="de-DE"/>
        </w:rPr>
      </w:pPr>
    </w:p>
    <w:p w14:paraId="7C4FE1E1" w14:textId="4AF467F9" w:rsidR="00B15D17" w:rsidRDefault="00FE6A88" w:rsidP="004577BA">
      <w:pPr>
        <w:spacing w:before="200"/>
        <w:rPr>
          <w:rFonts w:ascii="Arial Narrow" w:hAnsi="Arial Narrow"/>
          <w:b/>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6669058E" w14:textId="3F4DC3C8" w:rsidR="000B2AB3" w:rsidRDefault="000B2AB3" w:rsidP="004577BA">
      <w:pPr>
        <w:spacing w:before="200"/>
        <w:rPr>
          <w:rFonts w:ascii="Arial Narrow" w:hAnsi="Arial Narrow"/>
          <w:b/>
          <w:lang w:val="de-DE"/>
        </w:rPr>
      </w:pPr>
    </w:p>
    <w:p w14:paraId="23A6BD8A" w14:textId="77777777" w:rsidR="00B55CD6" w:rsidRDefault="00B55CD6" w:rsidP="004577BA">
      <w:pPr>
        <w:spacing w:before="200"/>
        <w:rPr>
          <w:rFonts w:ascii="Arial Narrow" w:hAnsi="Arial Narrow"/>
          <w:b/>
          <w:lang w:val="de-DE"/>
        </w:rPr>
      </w:pPr>
    </w:p>
    <w:p w14:paraId="255C9E2F" w14:textId="77777777" w:rsidR="000B2AB3" w:rsidRPr="00B15D17" w:rsidRDefault="000B2AB3" w:rsidP="004577BA">
      <w:pPr>
        <w:spacing w:before="200"/>
        <w:rPr>
          <w:lang w:val="de-DE"/>
        </w:rPr>
      </w:pPr>
    </w:p>
    <w:p w14:paraId="52FBD227" w14:textId="77777777" w:rsidR="00F55F77" w:rsidRPr="00B55CD6" w:rsidRDefault="00F55F77" w:rsidP="00F55F77">
      <w:pPr>
        <w:rPr>
          <w:lang w:val="de-DE"/>
        </w:rPr>
      </w:pPr>
      <w:bookmarkStart w:id="17" w:name="_Hlk210224057"/>
      <w:r w:rsidRPr="00B55CD6">
        <w:rPr>
          <w:rFonts w:ascii="Arial Narrow" w:hAnsi="Arial Narrow"/>
          <w:b/>
          <w:bCs/>
          <w:sz w:val="18"/>
          <w:szCs w:val="18"/>
          <w:lang w:val="de-DE"/>
        </w:rPr>
        <w:t>Hinweis über die Verarbeitung personenbezogener Daten</w:t>
      </w:r>
    </w:p>
    <w:p w14:paraId="21BA145C" w14:textId="77777777" w:rsidR="00F55F77" w:rsidRPr="00B55CD6" w:rsidRDefault="00F55F77" w:rsidP="00F55F77">
      <w:pPr>
        <w:suppressAutoHyphens/>
        <w:overflowPunct w:val="0"/>
        <w:autoSpaceDE w:val="0"/>
        <w:spacing w:after="0" w:line="240" w:lineRule="auto"/>
        <w:jc w:val="both"/>
        <w:rPr>
          <w:rFonts w:ascii="Arial Narrow" w:hAnsi="Arial Narrow"/>
          <w:sz w:val="18"/>
          <w:szCs w:val="18"/>
          <w:lang w:val="de-DE"/>
        </w:rPr>
      </w:pPr>
      <w:r w:rsidRPr="00B55CD6">
        <w:rPr>
          <w:rFonts w:ascii="Arial Narrow" w:hAnsi="Arial Narrow"/>
          <w:sz w:val="18"/>
          <w:szCs w:val="18"/>
          <w:lang w:val="de-DE"/>
        </w:rPr>
        <w:t xml:space="preserve">Verantwortlicher der Datenverarbeitung ist die Handelskammer Bozen, Südtiroler Straße 60, I-39100 Bozen, die Sie per E-Mail </w:t>
      </w:r>
      <w:r w:rsidRPr="00B55CD6">
        <w:rPr>
          <w:rStyle w:val="Collegamentoipertestuale"/>
          <w:rFonts w:ascii="Arial Narrow" w:hAnsi="Arial Narrow"/>
          <w:sz w:val="18"/>
          <w:szCs w:val="18"/>
          <w:lang w:val="de-DE"/>
        </w:rPr>
        <w:t>segreteriagenerale@handelskammer.bz.it</w:t>
      </w:r>
      <w:r w:rsidRPr="00B55CD6">
        <w:rPr>
          <w:rFonts w:ascii="Arial Narrow" w:hAnsi="Arial Narrow"/>
          <w:sz w:val="18"/>
          <w:szCs w:val="18"/>
          <w:lang w:val="de-DE"/>
        </w:rPr>
        <w:t xml:space="preserve"> kontaktieren können. Der Datenschutzbeauftragte (DPO) kann unter der E-Mail-Adresse </w:t>
      </w:r>
      <w:r w:rsidRPr="00B55CD6">
        <w:rPr>
          <w:rStyle w:val="Collegamentoipertestuale"/>
          <w:rFonts w:ascii="Arial Narrow" w:hAnsi="Arial Narrow"/>
          <w:sz w:val="18"/>
          <w:szCs w:val="18"/>
          <w:lang w:val="de-DE"/>
        </w:rPr>
        <w:t>dpo@handelskammer.bz.it</w:t>
      </w:r>
      <w:r w:rsidRPr="00B55CD6">
        <w:rPr>
          <w:rFonts w:ascii="Arial Narrow" w:hAnsi="Arial Narrow"/>
          <w:sz w:val="18"/>
          <w:szCs w:val="18"/>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6D3D204C" w14:textId="7AABE05D" w:rsidR="00E47848" w:rsidRPr="00B55CD6" w:rsidRDefault="00F55F77" w:rsidP="00F55F77">
      <w:pPr>
        <w:rPr>
          <w:rFonts w:ascii="Arial Narrow" w:hAnsi="Arial Narrow"/>
          <w:sz w:val="20"/>
          <w:szCs w:val="20"/>
          <w:lang w:val="de-DE"/>
        </w:rPr>
      </w:pPr>
      <w:r w:rsidRPr="00B55CD6">
        <w:rPr>
          <w:rFonts w:ascii="Arial Narrow" w:hAnsi="Arial Narrow"/>
          <w:sz w:val="18"/>
          <w:szCs w:val="18"/>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B55CD6">
          <w:rPr>
            <w:rStyle w:val="Collegamentoipertestuale"/>
            <w:rFonts w:ascii="Arial Narrow" w:hAnsi="Arial Narrow"/>
            <w:sz w:val="18"/>
            <w:szCs w:val="18"/>
            <w:lang w:val="de-DE"/>
          </w:rPr>
          <w:t>https://www.handelskammer.bz.it/de/privacy-dienste</w:t>
        </w:r>
      </w:hyperlink>
      <w:r w:rsidRPr="00B55CD6">
        <w:rPr>
          <w:rFonts w:ascii="Arial Narrow" w:hAnsi="Arial Narrow"/>
          <w:lang w:val="de-DE"/>
        </w:rPr>
        <w:t xml:space="preserve"> </w:t>
      </w:r>
      <w:r w:rsidRPr="00B55CD6">
        <w:rPr>
          <w:rFonts w:ascii="Arial Narrow" w:hAnsi="Arial Narrow"/>
          <w:sz w:val="18"/>
          <w:szCs w:val="18"/>
          <w:lang w:val="de-DE"/>
        </w:rPr>
        <w:t>verfügbar ist</w:t>
      </w:r>
      <w:bookmarkEnd w:id="17"/>
    </w:p>
    <w:sectPr w:rsidR="00E47848" w:rsidRPr="00B55CD6" w:rsidSect="00B55CD6">
      <w:footerReference w:type="default" r:id="rId9"/>
      <w:headerReference w:type="first" r:id="rId10"/>
      <w:pgSz w:w="11906" w:h="16838"/>
      <w:pgMar w:top="1134" w:right="1077" w:bottom="851" w:left="107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78D4" w14:textId="62929C27" w:rsidR="00F55F77" w:rsidRPr="00F55F77" w:rsidRDefault="00F55F77">
    <w:pPr>
      <w:pStyle w:val="Pidipagina"/>
      <w:rPr>
        <w:sz w:val="12"/>
        <w:szCs w:val="12"/>
      </w:rPr>
    </w:pPr>
    <w:r w:rsidRPr="00F55F77">
      <w:rPr>
        <w:sz w:val="12"/>
        <w:szCs w:val="12"/>
      </w:rPr>
      <w:t xml:space="preserve">Version </w:t>
    </w:r>
    <w:r w:rsidR="00B55CD6">
      <w:rPr>
        <w:sz w:val="12"/>
        <w:szCs w:val="12"/>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EE684D" w14:paraId="43526577" w14:textId="77777777" w:rsidTr="00B55CD6">
      <w:trPr>
        <w:cantSplit/>
        <w:trHeight w:hRule="exact" w:val="227"/>
        <w:jc w:val="center"/>
      </w:trPr>
      <w:tc>
        <w:tcPr>
          <w:tcW w:w="1392" w:type="dxa"/>
          <w:vMerge w:val="restart"/>
        </w:tcPr>
        <w:p w14:paraId="5D79C87F" w14:textId="77777777" w:rsidR="00EE684D" w:rsidRDefault="00EE684D" w:rsidP="00EE684D">
          <w:pPr>
            <w:jc w:val="center"/>
            <w:rPr>
              <w:rFonts w:ascii="Arial Narrow" w:hAnsi="Arial Narrow"/>
              <w:sz w:val="18"/>
            </w:rPr>
          </w:pPr>
          <w:r>
            <w:rPr>
              <w:noProof/>
            </w:rPr>
            <w:drawing>
              <wp:inline distT="0" distB="0" distL="0" distR="0" wp14:anchorId="27035474" wp14:editId="45CBB2CB">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240DA866" w14:textId="77777777" w:rsidR="00EE684D" w:rsidRDefault="00EE684D" w:rsidP="00EE684D">
          <w:pPr>
            <w:rPr>
              <w:rFonts w:ascii="Arial Narrow" w:hAnsi="Arial Narrow"/>
              <w:sz w:val="18"/>
            </w:rPr>
          </w:pPr>
        </w:p>
      </w:tc>
      <w:tc>
        <w:tcPr>
          <w:tcW w:w="162" w:type="dxa"/>
          <w:vMerge w:val="restart"/>
          <w:tcBorders>
            <w:left w:val="single" w:sz="4" w:space="0" w:color="000000"/>
          </w:tcBorders>
        </w:tcPr>
        <w:p w14:paraId="3B0218FD" w14:textId="77777777" w:rsidR="00EE684D" w:rsidRDefault="00EE684D" w:rsidP="00EE684D">
          <w:pPr>
            <w:rPr>
              <w:rFonts w:ascii="Arial Narrow" w:hAnsi="Arial Narrow"/>
              <w:sz w:val="18"/>
            </w:rPr>
          </w:pPr>
        </w:p>
      </w:tc>
      <w:tc>
        <w:tcPr>
          <w:tcW w:w="3548" w:type="dxa"/>
        </w:tcPr>
        <w:p w14:paraId="5A8563C5" w14:textId="77777777" w:rsidR="00EE684D" w:rsidRDefault="00EE684D" w:rsidP="00EE684D">
          <w:pPr>
            <w:rPr>
              <w:rFonts w:ascii="Arial Narrow" w:hAnsi="Arial Narrow"/>
              <w:sz w:val="18"/>
            </w:rPr>
          </w:pPr>
        </w:p>
      </w:tc>
      <w:tc>
        <w:tcPr>
          <w:tcW w:w="4028" w:type="dxa"/>
        </w:tcPr>
        <w:p w14:paraId="4A516FCE" w14:textId="77777777" w:rsidR="00EE684D" w:rsidRDefault="00EE684D" w:rsidP="00EE684D">
          <w:pPr>
            <w:rPr>
              <w:rFonts w:ascii="Arial Narrow" w:hAnsi="Arial Narrow"/>
              <w:sz w:val="18"/>
            </w:rPr>
          </w:pPr>
        </w:p>
      </w:tc>
      <w:tc>
        <w:tcPr>
          <w:tcW w:w="33" w:type="dxa"/>
        </w:tcPr>
        <w:p w14:paraId="313B199D" w14:textId="77777777" w:rsidR="00EE684D" w:rsidRDefault="00EE684D" w:rsidP="00EE684D"/>
      </w:tc>
    </w:tr>
    <w:tr w:rsidR="00EE684D" w14:paraId="6BAB0A9E" w14:textId="77777777" w:rsidTr="00B55CD6">
      <w:trPr>
        <w:cantSplit/>
        <w:trHeight w:hRule="exact" w:val="227"/>
        <w:jc w:val="center"/>
      </w:trPr>
      <w:tc>
        <w:tcPr>
          <w:tcW w:w="1392" w:type="dxa"/>
          <w:vMerge/>
          <w:vAlign w:val="center"/>
        </w:tcPr>
        <w:p w14:paraId="4B0B605E" w14:textId="77777777" w:rsidR="00EE684D" w:rsidRDefault="00EE684D" w:rsidP="00EE684D">
          <w:pPr>
            <w:jc w:val="center"/>
            <w:rPr>
              <w:rFonts w:ascii="Arial Narrow" w:hAnsi="Arial Narrow"/>
              <w:sz w:val="18"/>
            </w:rPr>
          </w:pPr>
        </w:p>
      </w:tc>
      <w:tc>
        <w:tcPr>
          <w:tcW w:w="161" w:type="dxa"/>
          <w:vMerge/>
          <w:tcBorders>
            <w:right w:val="single" w:sz="4" w:space="0" w:color="000000"/>
          </w:tcBorders>
        </w:tcPr>
        <w:p w14:paraId="0E7CE3B2" w14:textId="77777777" w:rsidR="00EE684D" w:rsidRDefault="00EE684D" w:rsidP="00EE684D">
          <w:pPr>
            <w:rPr>
              <w:rFonts w:ascii="Arial Narrow" w:hAnsi="Arial Narrow"/>
              <w:sz w:val="18"/>
            </w:rPr>
          </w:pPr>
        </w:p>
      </w:tc>
      <w:tc>
        <w:tcPr>
          <w:tcW w:w="162" w:type="dxa"/>
          <w:vMerge/>
          <w:tcBorders>
            <w:left w:val="single" w:sz="4" w:space="0" w:color="000000"/>
          </w:tcBorders>
        </w:tcPr>
        <w:p w14:paraId="6837EC91" w14:textId="77777777" w:rsidR="00EE684D" w:rsidRDefault="00EE684D" w:rsidP="00EE684D">
          <w:pPr>
            <w:rPr>
              <w:rFonts w:ascii="Arial Narrow" w:hAnsi="Arial Narrow"/>
              <w:sz w:val="18"/>
            </w:rPr>
          </w:pPr>
        </w:p>
      </w:tc>
      <w:tc>
        <w:tcPr>
          <w:tcW w:w="3548" w:type="dxa"/>
        </w:tcPr>
        <w:p w14:paraId="447B6CC3" w14:textId="77777777" w:rsidR="00EE684D" w:rsidRDefault="00EE684D" w:rsidP="00EE684D">
          <w:pPr>
            <w:rPr>
              <w:rFonts w:ascii="Arial Narrow" w:hAnsi="Arial Narrow"/>
              <w:sz w:val="18"/>
            </w:rPr>
          </w:pPr>
          <w:r>
            <w:rPr>
              <w:rFonts w:ascii="Arial Narrow" w:hAnsi="Arial Narrow"/>
              <w:sz w:val="18"/>
            </w:rPr>
            <w:t>HANDELS-, INDUSTRIE-, HANDWERKS-,</w:t>
          </w:r>
        </w:p>
      </w:tc>
      <w:tc>
        <w:tcPr>
          <w:tcW w:w="4028" w:type="dxa"/>
        </w:tcPr>
        <w:p w14:paraId="4E0858DE" w14:textId="77777777" w:rsidR="00EE684D" w:rsidRDefault="00EE684D" w:rsidP="00EE684D">
          <w:pPr>
            <w:rPr>
              <w:rFonts w:ascii="Arial Narrow" w:hAnsi="Arial Narrow"/>
              <w:sz w:val="18"/>
            </w:rPr>
          </w:pPr>
          <w:r>
            <w:rPr>
              <w:rFonts w:ascii="Arial Narrow" w:hAnsi="Arial Narrow"/>
              <w:sz w:val="18"/>
            </w:rPr>
            <w:t>CAMERA DI COMMERCIO, INDUSTRIA,</w:t>
          </w:r>
        </w:p>
      </w:tc>
      <w:tc>
        <w:tcPr>
          <w:tcW w:w="33" w:type="dxa"/>
        </w:tcPr>
        <w:p w14:paraId="3146294C" w14:textId="77777777" w:rsidR="00EE684D" w:rsidRDefault="00EE684D" w:rsidP="00EE684D"/>
      </w:tc>
    </w:tr>
    <w:tr w:rsidR="00EE684D" w14:paraId="617F245B" w14:textId="77777777" w:rsidTr="00B55CD6">
      <w:trPr>
        <w:cantSplit/>
        <w:trHeight w:hRule="exact" w:val="227"/>
        <w:jc w:val="center"/>
      </w:trPr>
      <w:tc>
        <w:tcPr>
          <w:tcW w:w="1392" w:type="dxa"/>
          <w:vMerge/>
        </w:tcPr>
        <w:p w14:paraId="1BC35094" w14:textId="77777777" w:rsidR="00EE684D" w:rsidRDefault="00EE684D" w:rsidP="00EE684D">
          <w:pPr>
            <w:rPr>
              <w:rFonts w:ascii="Arial Narrow" w:hAnsi="Arial Narrow"/>
              <w:sz w:val="18"/>
            </w:rPr>
          </w:pPr>
        </w:p>
      </w:tc>
      <w:tc>
        <w:tcPr>
          <w:tcW w:w="161" w:type="dxa"/>
          <w:vMerge/>
          <w:tcBorders>
            <w:right w:val="single" w:sz="4" w:space="0" w:color="000000"/>
          </w:tcBorders>
        </w:tcPr>
        <w:p w14:paraId="2EF6F6F0" w14:textId="77777777" w:rsidR="00EE684D" w:rsidRDefault="00EE684D" w:rsidP="00EE684D">
          <w:pPr>
            <w:rPr>
              <w:rFonts w:ascii="Arial Narrow" w:hAnsi="Arial Narrow"/>
              <w:sz w:val="18"/>
            </w:rPr>
          </w:pPr>
        </w:p>
      </w:tc>
      <w:tc>
        <w:tcPr>
          <w:tcW w:w="162" w:type="dxa"/>
          <w:vMerge/>
          <w:tcBorders>
            <w:left w:val="single" w:sz="4" w:space="0" w:color="000000"/>
          </w:tcBorders>
        </w:tcPr>
        <w:p w14:paraId="536C1F5E" w14:textId="77777777" w:rsidR="00EE684D" w:rsidRDefault="00EE684D" w:rsidP="00EE684D">
          <w:pPr>
            <w:rPr>
              <w:rFonts w:ascii="Arial Narrow" w:hAnsi="Arial Narrow"/>
              <w:sz w:val="18"/>
            </w:rPr>
          </w:pPr>
        </w:p>
      </w:tc>
      <w:tc>
        <w:tcPr>
          <w:tcW w:w="3548" w:type="dxa"/>
        </w:tcPr>
        <w:p w14:paraId="75FC2C3E" w14:textId="77777777" w:rsidR="00EE684D" w:rsidRDefault="00EE684D" w:rsidP="00EE684D">
          <w:pPr>
            <w:rPr>
              <w:rFonts w:ascii="Arial Narrow" w:hAnsi="Arial Narrow"/>
              <w:sz w:val="18"/>
            </w:rPr>
          </w:pPr>
          <w:r>
            <w:rPr>
              <w:rFonts w:ascii="Arial Narrow" w:hAnsi="Arial Narrow"/>
              <w:sz w:val="18"/>
            </w:rPr>
            <w:t>TOURISMUS- UND LAND-</w:t>
          </w:r>
        </w:p>
      </w:tc>
      <w:tc>
        <w:tcPr>
          <w:tcW w:w="4061" w:type="dxa"/>
          <w:gridSpan w:val="2"/>
        </w:tcPr>
        <w:p w14:paraId="663A3138" w14:textId="77777777" w:rsidR="00EE684D" w:rsidRDefault="00EE684D" w:rsidP="00EE684D">
          <w:pPr>
            <w:rPr>
              <w:rFonts w:ascii="Arial Narrow" w:hAnsi="Arial Narrow"/>
              <w:sz w:val="18"/>
            </w:rPr>
          </w:pPr>
          <w:r>
            <w:rPr>
              <w:rFonts w:ascii="Arial Narrow" w:hAnsi="Arial Narrow"/>
              <w:sz w:val="18"/>
            </w:rPr>
            <w:t>ARTIGIANATO, TURISMO</w:t>
          </w:r>
        </w:p>
      </w:tc>
    </w:tr>
    <w:tr w:rsidR="00EE684D" w14:paraId="38F883E2" w14:textId="77777777" w:rsidTr="00B55CD6">
      <w:trPr>
        <w:cantSplit/>
        <w:trHeight w:hRule="exact" w:val="227"/>
        <w:jc w:val="center"/>
      </w:trPr>
      <w:tc>
        <w:tcPr>
          <w:tcW w:w="1392" w:type="dxa"/>
          <w:vMerge/>
        </w:tcPr>
        <w:p w14:paraId="65A2B04A" w14:textId="77777777" w:rsidR="00EE684D" w:rsidRDefault="00EE684D" w:rsidP="00EE684D">
          <w:pPr>
            <w:rPr>
              <w:rFonts w:ascii="Arial Narrow" w:hAnsi="Arial Narrow"/>
              <w:sz w:val="18"/>
            </w:rPr>
          </w:pPr>
        </w:p>
      </w:tc>
      <w:tc>
        <w:tcPr>
          <w:tcW w:w="161" w:type="dxa"/>
          <w:vMerge/>
          <w:tcBorders>
            <w:right w:val="single" w:sz="4" w:space="0" w:color="000000"/>
          </w:tcBorders>
        </w:tcPr>
        <w:p w14:paraId="2D52030A" w14:textId="77777777" w:rsidR="00EE684D" w:rsidRDefault="00EE684D" w:rsidP="00EE684D">
          <w:pPr>
            <w:rPr>
              <w:rFonts w:ascii="Arial Narrow" w:hAnsi="Arial Narrow"/>
              <w:sz w:val="18"/>
            </w:rPr>
          </w:pPr>
        </w:p>
      </w:tc>
      <w:tc>
        <w:tcPr>
          <w:tcW w:w="162" w:type="dxa"/>
          <w:vMerge/>
          <w:tcBorders>
            <w:left w:val="single" w:sz="4" w:space="0" w:color="000000"/>
          </w:tcBorders>
        </w:tcPr>
        <w:p w14:paraId="3E4B6FA6" w14:textId="77777777" w:rsidR="00EE684D" w:rsidRDefault="00EE684D" w:rsidP="00EE684D">
          <w:pPr>
            <w:rPr>
              <w:rFonts w:ascii="Arial Narrow" w:hAnsi="Arial Narrow"/>
              <w:sz w:val="18"/>
            </w:rPr>
          </w:pPr>
        </w:p>
      </w:tc>
      <w:tc>
        <w:tcPr>
          <w:tcW w:w="3548" w:type="dxa"/>
        </w:tcPr>
        <w:p w14:paraId="6F07050D" w14:textId="77777777" w:rsidR="00EE684D" w:rsidRDefault="00EE684D" w:rsidP="00EE684D">
          <w:pPr>
            <w:rPr>
              <w:rFonts w:ascii="Arial Narrow" w:hAnsi="Arial Narrow"/>
              <w:sz w:val="18"/>
            </w:rPr>
          </w:pPr>
          <w:r>
            <w:rPr>
              <w:rFonts w:ascii="Arial Narrow" w:hAnsi="Arial Narrow"/>
              <w:sz w:val="18"/>
            </w:rPr>
            <w:t>WIRTSCHAFTSKAMMER BOZEN</w:t>
          </w:r>
        </w:p>
      </w:tc>
      <w:tc>
        <w:tcPr>
          <w:tcW w:w="4061" w:type="dxa"/>
          <w:gridSpan w:val="2"/>
        </w:tcPr>
        <w:p w14:paraId="7B59A414" w14:textId="77777777" w:rsidR="00EE684D" w:rsidRDefault="00EE684D" w:rsidP="00EE684D">
          <w:pPr>
            <w:rPr>
              <w:rFonts w:ascii="Arial Narrow" w:hAnsi="Arial Narrow"/>
              <w:sz w:val="18"/>
            </w:rPr>
          </w:pPr>
          <w:r>
            <w:rPr>
              <w:rFonts w:ascii="Arial Narrow" w:hAnsi="Arial Narrow"/>
              <w:sz w:val="18"/>
            </w:rPr>
            <w:t>E AGRICOLTURA DI BOLZANO</w:t>
          </w:r>
        </w:p>
      </w:tc>
    </w:tr>
    <w:tr w:rsidR="00EE684D" w14:paraId="0EE315EE" w14:textId="77777777" w:rsidTr="00B55CD6">
      <w:trPr>
        <w:cantSplit/>
        <w:trHeight w:val="308"/>
        <w:jc w:val="center"/>
      </w:trPr>
      <w:tc>
        <w:tcPr>
          <w:tcW w:w="1392" w:type="dxa"/>
          <w:vMerge/>
        </w:tcPr>
        <w:p w14:paraId="30E84F3E" w14:textId="77777777" w:rsidR="00EE684D" w:rsidRDefault="00EE684D" w:rsidP="00EE684D">
          <w:pPr>
            <w:rPr>
              <w:rFonts w:ascii="Arial Narrow" w:hAnsi="Arial Narrow"/>
              <w:sz w:val="18"/>
            </w:rPr>
          </w:pPr>
        </w:p>
      </w:tc>
      <w:tc>
        <w:tcPr>
          <w:tcW w:w="161" w:type="dxa"/>
          <w:vMerge/>
          <w:tcBorders>
            <w:right w:val="single" w:sz="4" w:space="0" w:color="000000"/>
          </w:tcBorders>
        </w:tcPr>
        <w:p w14:paraId="5B34C4B4" w14:textId="77777777" w:rsidR="00EE684D" w:rsidRDefault="00EE684D" w:rsidP="00EE684D">
          <w:pPr>
            <w:rPr>
              <w:rFonts w:ascii="Arial Narrow" w:hAnsi="Arial Narrow"/>
              <w:sz w:val="18"/>
            </w:rPr>
          </w:pPr>
        </w:p>
      </w:tc>
      <w:tc>
        <w:tcPr>
          <w:tcW w:w="162" w:type="dxa"/>
          <w:vMerge/>
          <w:tcBorders>
            <w:left w:val="single" w:sz="4" w:space="0" w:color="000000"/>
          </w:tcBorders>
        </w:tcPr>
        <w:p w14:paraId="126B1CAA" w14:textId="77777777" w:rsidR="00EE684D" w:rsidRDefault="00EE684D" w:rsidP="00EE684D">
          <w:pPr>
            <w:rPr>
              <w:rFonts w:ascii="Arial Narrow" w:hAnsi="Arial Narrow"/>
              <w:sz w:val="18"/>
            </w:rPr>
          </w:pPr>
        </w:p>
      </w:tc>
      <w:tc>
        <w:tcPr>
          <w:tcW w:w="7609" w:type="dxa"/>
          <w:gridSpan w:val="3"/>
        </w:tcPr>
        <w:p w14:paraId="32374F1F" w14:textId="77777777" w:rsidR="00EE684D" w:rsidRDefault="00EE684D" w:rsidP="00EE684D">
          <w:pPr>
            <w:rPr>
              <w:rFonts w:ascii="Arial Narrow" w:hAnsi="Arial Narrow"/>
              <w:sz w:val="18"/>
            </w:rPr>
          </w:pPr>
        </w:p>
      </w:tc>
    </w:tr>
    <w:tr w:rsidR="00EE684D" w14:paraId="31BFD2B6" w14:textId="77777777" w:rsidTr="00B55CD6">
      <w:trPr>
        <w:cantSplit/>
        <w:trHeight w:val="210"/>
        <w:jc w:val="center"/>
      </w:trPr>
      <w:tc>
        <w:tcPr>
          <w:tcW w:w="1392" w:type="dxa"/>
        </w:tcPr>
        <w:p w14:paraId="38CD11BF" w14:textId="77777777" w:rsidR="00EE684D" w:rsidRDefault="00EE684D" w:rsidP="00EE684D">
          <w:pPr>
            <w:rPr>
              <w:rFonts w:ascii="Arial Narrow" w:hAnsi="Arial Narrow"/>
              <w:sz w:val="18"/>
            </w:rPr>
          </w:pPr>
        </w:p>
      </w:tc>
      <w:tc>
        <w:tcPr>
          <w:tcW w:w="161" w:type="dxa"/>
          <w:vMerge/>
          <w:tcBorders>
            <w:right w:val="single" w:sz="4" w:space="0" w:color="000000"/>
          </w:tcBorders>
        </w:tcPr>
        <w:p w14:paraId="2E2E8E66" w14:textId="77777777" w:rsidR="00EE684D" w:rsidRDefault="00EE684D" w:rsidP="00EE684D">
          <w:pPr>
            <w:rPr>
              <w:rFonts w:ascii="Arial Narrow" w:hAnsi="Arial Narrow"/>
              <w:sz w:val="18"/>
            </w:rPr>
          </w:pPr>
        </w:p>
      </w:tc>
      <w:tc>
        <w:tcPr>
          <w:tcW w:w="162" w:type="dxa"/>
          <w:vMerge/>
          <w:tcBorders>
            <w:left w:val="single" w:sz="4" w:space="0" w:color="000000"/>
          </w:tcBorders>
        </w:tcPr>
        <w:p w14:paraId="4B19B9DE" w14:textId="77777777" w:rsidR="00EE684D" w:rsidRDefault="00EE684D" w:rsidP="00EE684D">
          <w:pPr>
            <w:rPr>
              <w:rFonts w:ascii="Arial Narrow" w:hAnsi="Arial Narrow"/>
              <w:sz w:val="18"/>
            </w:rPr>
          </w:pPr>
        </w:p>
      </w:tc>
      <w:tc>
        <w:tcPr>
          <w:tcW w:w="3548" w:type="dxa"/>
        </w:tcPr>
        <w:p w14:paraId="34FC592F" w14:textId="77777777" w:rsidR="00EE684D" w:rsidRDefault="00EE684D" w:rsidP="00EE684D">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4FF62A41" w14:textId="77777777" w:rsidR="00EE684D" w:rsidRDefault="00EE684D" w:rsidP="00EE684D">
          <w:pPr>
            <w:rPr>
              <w:rFonts w:ascii="Arial Narrow" w:hAnsi="Arial Narrow"/>
              <w:spacing w:val="22"/>
              <w:sz w:val="16"/>
              <w:szCs w:val="16"/>
            </w:rPr>
          </w:pPr>
          <w:r>
            <w:rPr>
              <w:rFonts w:ascii="Arial Narrow" w:hAnsi="Arial Narrow"/>
              <w:b/>
              <w:spacing w:val="22"/>
              <w:sz w:val="16"/>
              <w:szCs w:val="16"/>
            </w:rPr>
            <w:t>ARTIGIANATO</w:t>
          </w:r>
        </w:p>
      </w:tc>
    </w:tr>
  </w:tbl>
  <w:p w14:paraId="2E9A792C" w14:textId="77777777" w:rsidR="00EE684D" w:rsidRDefault="00EE68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336690656">
    <w:abstractNumId w:val="4"/>
  </w:num>
  <w:num w:numId="2" w16cid:durableId="1478306266">
    <w:abstractNumId w:val="1"/>
  </w:num>
  <w:num w:numId="3" w16cid:durableId="1546018855">
    <w:abstractNumId w:val="0"/>
  </w:num>
  <w:num w:numId="4" w16cid:durableId="628971573">
    <w:abstractNumId w:val="3"/>
  </w:num>
  <w:num w:numId="5" w16cid:durableId="1454447661">
    <w:abstractNumId w:val="5"/>
  </w:num>
  <w:num w:numId="6" w16cid:durableId="1162282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tccrc+r+LJtQJG8TjvRab/IjDMlWXjgO72u/H1hWNK70KXUSp8iyLOuMVTK1b0Y+OIt9VJoe+xIImptDLmh1MA==" w:salt="kN+ukI4LFnQnj7sKB83CF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41AF6"/>
    <w:rsid w:val="00064147"/>
    <w:rsid w:val="00075ECD"/>
    <w:rsid w:val="00087454"/>
    <w:rsid w:val="000B2AB3"/>
    <w:rsid w:val="000B570A"/>
    <w:rsid w:val="000D5B09"/>
    <w:rsid w:val="000D60FC"/>
    <w:rsid w:val="000E2648"/>
    <w:rsid w:val="000F147A"/>
    <w:rsid w:val="0014162A"/>
    <w:rsid w:val="00142E41"/>
    <w:rsid w:val="00153D57"/>
    <w:rsid w:val="00157FBF"/>
    <w:rsid w:val="001634BC"/>
    <w:rsid w:val="00175CBF"/>
    <w:rsid w:val="001A1538"/>
    <w:rsid w:val="001D1052"/>
    <w:rsid w:val="00252BA3"/>
    <w:rsid w:val="00270A6B"/>
    <w:rsid w:val="00272E43"/>
    <w:rsid w:val="00274547"/>
    <w:rsid w:val="0029181F"/>
    <w:rsid w:val="00297C33"/>
    <w:rsid w:val="00304B0B"/>
    <w:rsid w:val="003330BC"/>
    <w:rsid w:val="003508D9"/>
    <w:rsid w:val="003630BA"/>
    <w:rsid w:val="00364039"/>
    <w:rsid w:val="00381BBC"/>
    <w:rsid w:val="003B331F"/>
    <w:rsid w:val="004035C8"/>
    <w:rsid w:val="0042008F"/>
    <w:rsid w:val="004577BA"/>
    <w:rsid w:val="00481FAA"/>
    <w:rsid w:val="004A044B"/>
    <w:rsid w:val="004B0A0B"/>
    <w:rsid w:val="004E127C"/>
    <w:rsid w:val="004E18E8"/>
    <w:rsid w:val="004E206A"/>
    <w:rsid w:val="00527D1E"/>
    <w:rsid w:val="00547A5A"/>
    <w:rsid w:val="0056680E"/>
    <w:rsid w:val="005715BF"/>
    <w:rsid w:val="00576868"/>
    <w:rsid w:val="005A011D"/>
    <w:rsid w:val="005A6D7F"/>
    <w:rsid w:val="005E22AF"/>
    <w:rsid w:val="006329F6"/>
    <w:rsid w:val="00634C93"/>
    <w:rsid w:val="00673581"/>
    <w:rsid w:val="00693772"/>
    <w:rsid w:val="006952C1"/>
    <w:rsid w:val="006C44A1"/>
    <w:rsid w:val="00715FB2"/>
    <w:rsid w:val="00743CE4"/>
    <w:rsid w:val="00783534"/>
    <w:rsid w:val="007A726B"/>
    <w:rsid w:val="007F13FC"/>
    <w:rsid w:val="007F2076"/>
    <w:rsid w:val="007F2CD2"/>
    <w:rsid w:val="00827259"/>
    <w:rsid w:val="008614FE"/>
    <w:rsid w:val="00882B79"/>
    <w:rsid w:val="008A443C"/>
    <w:rsid w:val="008C3C66"/>
    <w:rsid w:val="0092774B"/>
    <w:rsid w:val="009435E3"/>
    <w:rsid w:val="00966B78"/>
    <w:rsid w:val="00985709"/>
    <w:rsid w:val="00992CB2"/>
    <w:rsid w:val="009F5B49"/>
    <w:rsid w:val="00A353DA"/>
    <w:rsid w:val="00A42F4B"/>
    <w:rsid w:val="00A45A33"/>
    <w:rsid w:val="00A73B79"/>
    <w:rsid w:val="00A813B5"/>
    <w:rsid w:val="00A81F34"/>
    <w:rsid w:val="00AD650E"/>
    <w:rsid w:val="00B012A7"/>
    <w:rsid w:val="00B149F8"/>
    <w:rsid w:val="00B15D17"/>
    <w:rsid w:val="00B24FA2"/>
    <w:rsid w:val="00B27504"/>
    <w:rsid w:val="00B33AD2"/>
    <w:rsid w:val="00B55CD6"/>
    <w:rsid w:val="00B563C8"/>
    <w:rsid w:val="00BB2DCA"/>
    <w:rsid w:val="00BC1738"/>
    <w:rsid w:val="00BD0FCB"/>
    <w:rsid w:val="00C00887"/>
    <w:rsid w:val="00C02CE5"/>
    <w:rsid w:val="00C44882"/>
    <w:rsid w:val="00C87AF0"/>
    <w:rsid w:val="00C975D4"/>
    <w:rsid w:val="00CA799F"/>
    <w:rsid w:val="00D1470D"/>
    <w:rsid w:val="00D32428"/>
    <w:rsid w:val="00D3674D"/>
    <w:rsid w:val="00D433A1"/>
    <w:rsid w:val="00DC006A"/>
    <w:rsid w:val="00DC72BB"/>
    <w:rsid w:val="00DE2015"/>
    <w:rsid w:val="00E14168"/>
    <w:rsid w:val="00E32D1B"/>
    <w:rsid w:val="00E4454A"/>
    <w:rsid w:val="00E47848"/>
    <w:rsid w:val="00E57BE5"/>
    <w:rsid w:val="00EB129B"/>
    <w:rsid w:val="00EE684D"/>
    <w:rsid w:val="00F22725"/>
    <w:rsid w:val="00F55F77"/>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0B2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3644</Characters>
  <Application>Microsoft Office Word</Application>
  <DocSecurity>0</DocSecurity>
  <Lines>30</Lines>
  <Paragraphs>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9</cp:revision>
  <cp:lastPrinted>2021-05-26T08:55:00Z</cp:lastPrinted>
  <dcterms:created xsi:type="dcterms:W3CDTF">2021-05-26T08:52:00Z</dcterms:created>
  <dcterms:modified xsi:type="dcterms:W3CDTF">2026-04-22T10:10:00Z</dcterms:modified>
</cp:coreProperties>
</file>